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3204" w:rsidRDefault="009C3204"/>
    <w:p w:rsidR="009C3204" w:rsidRDefault="009C3204"/>
    <w:p w:rsidR="009C3204" w:rsidRDefault="009C3204">
      <w:bookmarkStart w:id="0" w:name="_GoBack"/>
      <w:bookmarkEnd w:id="0"/>
    </w:p>
    <w:p w:rsidR="009C3204" w:rsidRDefault="009C3204"/>
    <w:p w:rsidR="009C3204" w:rsidRDefault="009C3204"/>
    <w:p w:rsidR="009C3204" w:rsidRDefault="009C3204" w:rsidP="009C3204">
      <w:pPr>
        <w:jc w:val="center"/>
      </w:pPr>
      <w:r>
        <w:t>Differences within the Three Sects of Judaism</w:t>
      </w:r>
    </w:p>
    <w:p w:rsidR="009C3204" w:rsidRDefault="009C3204" w:rsidP="009C3204">
      <w:pPr>
        <w:jc w:val="center"/>
      </w:pPr>
      <w:r>
        <w:t>Name of Student</w:t>
      </w:r>
    </w:p>
    <w:p w:rsidR="009C3204" w:rsidRDefault="009C3204" w:rsidP="009C3204">
      <w:pPr>
        <w:jc w:val="center"/>
      </w:pPr>
      <w:r>
        <w:t>Name of Institution</w:t>
      </w:r>
    </w:p>
    <w:p w:rsidR="00714576" w:rsidRDefault="009C3204" w:rsidP="009C3204">
      <w:pPr>
        <w:jc w:val="center"/>
      </w:pPr>
      <w:r>
        <w:t>Date</w:t>
      </w:r>
      <w:r w:rsidR="00714576">
        <w:br w:type="page"/>
      </w:r>
    </w:p>
    <w:p w:rsidR="001F7953" w:rsidRDefault="00B57601">
      <w:r>
        <w:lastRenderedPageBreak/>
        <w:t>DQ3</w:t>
      </w:r>
    </w:p>
    <w:p w:rsidR="00B57601" w:rsidRDefault="00B57601">
      <w:r>
        <w:t>Discuss the differences between the three branches of Judaism.</w:t>
      </w:r>
    </w:p>
    <w:p w:rsidR="00895EFB" w:rsidRDefault="00B57601" w:rsidP="00B57601">
      <w:pPr>
        <w:ind w:firstLine="720"/>
      </w:pPr>
      <w:r>
        <w:t>The three branches of Judaism are Orthodox, Conservative and Reform Judaism faith. The three started observing distinct practices at the onset of the 18</w:t>
      </w:r>
      <w:r w:rsidRPr="00B57601">
        <w:rPr>
          <w:vertAlign w:val="superscript"/>
        </w:rPr>
        <w:t>th</w:t>
      </w:r>
      <w:r>
        <w:t xml:space="preserve"> century. The three demonstrate to share the same core ethical teachings as outlined in the Tor</w:t>
      </w:r>
      <w:r w:rsidR="00BB2D71">
        <w:t>ah, which is the Law of Moses. The three branches record different interpretations of the Torah. O</w:t>
      </w:r>
      <w:r>
        <w:t>rthodox Judaism reflect</w:t>
      </w:r>
      <w:r w:rsidR="00BB2D71">
        <w:t>s</w:t>
      </w:r>
      <w:r>
        <w:t xml:space="preserve"> the ancient beliefs before the </w:t>
      </w:r>
      <w:r w:rsidR="00BB2D71">
        <w:t xml:space="preserve">division, and as such adheres to and follows strict guidelines. They consider any actions not stipulated or go against doctrine and commandments an indiscretion towards their obligations. Progressive and Conservative Judaism have however incorporated new translation into their practice and views on commandments. </w:t>
      </w:r>
    </w:p>
    <w:p w:rsidR="00714576" w:rsidRDefault="00895EFB" w:rsidP="00714576">
      <w:pPr>
        <w:ind w:firstLine="720"/>
      </w:pPr>
      <w:r>
        <w:t>Orthodox Jews strictly observe the Law of the Torah since it presents itself as a revelation of belief and is of divine origin. Conservative J</w:t>
      </w:r>
      <w:r w:rsidR="009C3204">
        <w:t>ews consider</w:t>
      </w:r>
      <w:r>
        <w:t xml:space="preserve"> the Torah as the word of God and the Interpretations to the Torah as the word of man and view the revelation as an ongoing process. Reforms Jews believe that the Torah is not the word of God and that it was written by different people and pieced together, hence the need for revised interpretation. Orthodox faith holds the belief that God is a spirit but holds no form such as compassionate, omnipotent and eternal. Conservative faith believes that God is not domineering but is tolerant and flexible. Refo</w:t>
      </w:r>
      <w:r w:rsidR="00714576">
        <w:t>r</w:t>
      </w:r>
      <w:r>
        <w:t xml:space="preserve">m faith </w:t>
      </w:r>
      <w:r w:rsidR="00714576">
        <w:t xml:space="preserve">interprets a God concept rather than the deity. They assume that the truth about God eludes them. Reform conceptualizes sin as the ills of the society. Conservative faith perception of sin is in their moral or social actions. Orthodox faith believes in the original concept of sin as portrayed in the commandments. </w:t>
      </w:r>
    </w:p>
    <w:p w:rsidR="00714576" w:rsidRDefault="00714576">
      <w:r>
        <w:br w:type="page"/>
      </w:r>
    </w:p>
    <w:sdt>
      <w:sdtPr>
        <w:id w:val="-1139033458"/>
        <w:docPartObj>
          <w:docPartGallery w:val="Bibliographies"/>
          <w:docPartUnique/>
        </w:docPartObj>
      </w:sdtPr>
      <w:sdtEndPr>
        <w:rPr>
          <w:rFonts w:ascii="Times New Roman" w:eastAsiaTheme="minorHAnsi" w:hAnsi="Times New Roman" w:cstheme="minorBidi"/>
          <w:b w:val="0"/>
          <w:bCs w:val="0"/>
          <w:color w:val="auto"/>
          <w:sz w:val="24"/>
          <w:szCs w:val="22"/>
          <w:lang w:eastAsia="en-US"/>
        </w:rPr>
      </w:sdtEndPr>
      <w:sdtContent>
        <w:p w:rsidR="009C3204" w:rsidRPr="009C3204" w:rsidRDefault="009C3204" w:rsidP="009C3204">
          <w:pPr>
            <w:pStyle w:val="Heading1"/>
            <w:jc w:val="center"/>
            <w:rPr>
              <w:rFonts w:ascii="Times New Roman" w:hAnsi="Times New Roman" w:cs="Times New Roman"/>
              <w:color w:val="auto"/>
              <w:sz w:val="24"/>
            </w:rPr>
          </w:pPr>
          <w:r>
            <w:rPr>
              <w:rFonts w:ascii="Times New Roman" w:hAnsi="Times New Roman" w:cs="Times New Roman"/>
              <w:color w:val="auto"/>
              <w:sz w:val="24"/>
            </w:rPr>
            <w:t>References</w:t>
          </w:r>
        </w:p>
        <w:sdt>
          <w:sdtPr>
            <w:id w:val="111145805"/>
            <w:bibliography/>
          </w:sdtPr>
          <w:sdtContent>
            <w:p w:rsidR="009C3204" w:rsidRDefault="009C3204" w:rsidP="009C3204">
              <w:pPr>
                <w:pStyle w:val="Bibliography"/>
                <w:ind w:left="720" w:hanging="720"/>
                <w:rPr>
                  <w:noProof/>
                </w:rPr>
              </w:pPr>
              <w:r>
                <w:fldChar w:fldCharType="begin"/>
              </w:r>
              <w:r>
                <w:instrText xml:space="preserve"> BIBLIOGRAPHY </w:instrText>
              </w:r>
              <w:r>
                <w:fldChar w:fldCharType="separate"/>
              </w:r>
              <w:r>
                <w:rPr>
                  <w:noProof/>
                </w:rPr>
                <w:t xml:space="preserve">Deshen, S. (2018). </w:t>
              </w:r>
              <w:r>
                <w:rPr>
                  <w:i/>
                  <w:iCs/>
                  <w:noProof/>
                </w:rPr>
                <w:t>Israeli Judaism: The sociology of religion in Israel.</w:t>
              </w:r>
              <w:r>
                <w:rPr>
                  <w:noProof/>
                </w:rPr>
                <w:t xml:space="preserve"> Abingdon-on-Thames: Routledge.</w:t>
              </w:r>
            </w:p>
            <w:p w:rsidR="009C3204" w:rsidRDefault="009C3204" w:rsidP="009C3204">
              <w:r>
                <w:rPr>
                  <w:b/>
                  <w:bCs/>
                  <w:noProof/>
                </w:rPr>
                <w:fldChar w:fldCharType="end"/>
              </w:r>
            </w:p>
          </w:sdtContent>
        </w:sdt>
      </w:sdtContent>
    </w:sdt>
    <w:p w:rsidR="00B57601" w:rsidRDefault="00B57601" w:rsidP="00714576">
      <w:pPr>
        <w:ind w:firstLine="720"/>
      </w:pPr>
    </w:p>
    <w:sectPr w:rsidR="00B57601" w:rsidSect="009C320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1A7A" w:rsidRDefault="00081A7A" w:rsidP="009C3204">
      <w:pPr>
        <w:spacing w:after="0" w:line="240" w:lineRule="auto"/>
      </w:pPr>
      <w:r>
        <w:separator/>
      </w:r>
    </w:p>
  </w:endnote>
  <w:endnote w:type="continuationSeparator" w:id="0">
    <w:p w:rsidR="00081A7A" w:rsidRDefault="00081A7A" w:rsidP="009C32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1A7A" w:rsidRDefault="00081A7A" w:rsidP="009C3204">
      <w:pPr>
        <w:spacing w:after="0" w:line="240" w:lineRule="auto"/>
      </w:pPr>
      <w:r>
        <w:separator/>
      </w:r>
    </w:p>
  </w:footnote>
  <w:footnote w:type="continuationSeparator" w:id="0">
    <w:p w:rsidR="00081A7A" w:rsidRDefault="00081A7A" w:rsidP="009C32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3204" w:rsidRDefault="009C3204">
    <w:pPr>
      <w:pStyle w:val="Header"/>
      <w:jc w:val="right"/>
    </w:pPr>
    <w:r>
      <w:t>JUDAISM RELIGION</w:t>
    </w:r>
    <w:r>
      <w:tab/>
    </w:r>
    <w:r>
      <w:tab/>
    </w:r>
    <w:sdt>
      <w:sdtPr>
        <w:id w:val="195004251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9C3204" w:rsidRDefault="009C320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C3204" w:rsidRDefault="009C3204">
    <w:pPr>
      <w:pStyle w:val="Header"/>
      <w:jc w:val="right"/>
    </w:pPr>
    <w:r>
      <w:t xml:space="preserve">Running Head: </w:t>
    </w:r>
    <w:r>
      <w:t>JUDAISM RELIGION</w:t>
    </w:r>
    <w:r>
      <w:t xml:space="preserve"> </w:t>
    </w:r>
    <w:r>
      <w:tab/>
    </w:r>
    <w:r>
      <w:tab/>
    </w:r>
    <w:sdt>
      <w:sdtPr>
        <w:id w:val="73528844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9C3204" w:rsidRDefault="009C320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4CB7"/>
    <w:rsid w:val="00081A7A"/>
    <w:rsid w:val="00417971"/>
    <w:rsid w:val="005F4CB7"/>
    <w:rsid w:val="00714576"/>
    <w:rsid w:val="00895EFB"/>
    <w:rsid w:val="009C3204"/>
    <w:rsid w:val="00B57601"/>
    <w:rsid w:val="00BB2D71"/>
    <w:rsid w:val="00FB1C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C3204"/>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3204"/>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9C3204"/>
  </w:style>
  <w:style w:type="paragraph" w:styleId="BalloonText">
    <w:name w:val="Balloon Text"/>
    <w:basedOn w:val="Normal"/>
    <w:link w:val="BalloonTextChar"/>
    <w:uiPriority w:val="99"/>
    <w:semiHidden/>
    <w:unhideWhenUsed/>
    <w:rsid w:val="009C32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204"/>
    <w:rPr>
      <w:rFonts w:ascii="Tahoma" w:hAnsi="Tahoma" w:cs="Tahoma"/>
      <w:sz w:val="16"/>
      <w:szCs w:val="16"/>
    </w:rPr>
  </w:style>
  <w:style w:type="paragraph" w:styleId="Header">
    <w:name w:val="header"/>
    <w:basedOn w:val="Normal"/>
    <w:link w:val="HeaderChar"/>
    <w:uiPriority w:val="99"/>
    <w:unhideWhenUsed/>
    <w:rsid w:val="009C32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204"/>
  </w:style>
  <w:style w:type="paragraph" w:styleId="Footer">
    <w:name w:val="footer"/>
    <w:basedOn w:val="Normal"/>
    <w:link w:val="FooterChar"/>
    <w:uiPriority w:val="99"/>
    <w:unhideWhenUsed/>
    <w:rsid w:val="009C32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20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C3204"/>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3204"/>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9C3204"/>
  </w:style>
  <w:style w:type="paragraph" w:styleId="BalloonText">
    <w:name w:val="Balloon Text"/>
    <w:basedOn w:val="Normal"/>
    <w:link w:val="BalloonTextChar"/>
    <w:uiPriority w:val="99"/>
    <w:semiHidden/>
    <w:unhideWhenUsed/>
    <w:rsid w:val="009C32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204"/>
    <w:rPr>
      <w:rFonts w:ascii="Tahoma" w:hAnsi="Tahoma" w:cs="Tahoma"/>
      <w:sz w:val="16"/>
      <w:szCs w:val="16"/>
    </w:rPr>
  </w:style>
  <w:style w:type="paragraph" w:styleId="Header">
    <w:name w:val="header"/>
    <w:basedOn w:val="Normal"/>
    <w:link w:val="HeaderChar"/>
    <w:uiPriority w:val="99"/>
    <w:unhideWhenUsed/>
    <w:rsid w:val="009C32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204"/>
  </w:style>
  <w:style w:type="paragraph" w:styleId="Footer">
    <w:name w:val="footer"/>
    <w:basedOn w:val="Normal"/>
    <w:link w:val="FooterChar"/>
    <w:uiPriority w:val="99"/>
    <w:unhideWhenUsed/>
    <w:rsid w:val="009C32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2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Des18</b:Tag>
    <b:SourceType>Book</b:SourceType>
    <b:Guid>{87F76D33-4945-4496-86C0-F7606E92E39C}</b:Guid>
    <b:Title>Israeli Judaism: The sociology of religion in Israel</b:Title>
    <b:Year>2018</b:Year>
    <b:City>Abingdon-on-Thames</b:City>
    <b:Publisher>Routledge</b:Publisher>
    <b:Author>
      <b:Author>
        <b:NameList>
          <b:Person>
            <b:Last>Deshen</b:Last>
            <b:First>Shlomo</b:First>
          </b:Person>
        </b:NameList>
      </b:Author>
    </b:Author>
    <b:RefOrder>1</b:RefOrder>
  </b:Source>
</b:Sources>
</file>

<file path=customXml/itemProps1.xml><?xml version="1.0" encoding="utf-8"?>
<ds:datastoreItem xmlns:ds="http://schemas.openxmlformats.org/officeDocument/2006/customXml" ds:itemID="{28607737-5F1B-455B-B7A9-41871B3B1C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3</Pages>
  <Words>299</Words>
  <Characters>1706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4</cp:revision>
  <dcterms:created xsi:type="dcterms:W3CDTF">2019-02-22T10:20:00Z</dcterms:created>
  <dcterms:modified xsi:type="dcterms:W3CDTF">2019-02-22T11:07:00Z</dcterms:modified>
</cp:coreProperties>
</file>